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DE6" w:rsidRDefault="00786253" w:rsidP="00786253">
      <w:r>
        <w:rPr>
          <w:noProof/>
          <w:lang w:eastAsia="ru-RU"/>
        </w:rPr>
        <w:drawing>
          <wp:inline distT="0" distB="0" distL="0" distR="0" wp14:anchorId="5416FBDF" wp14:editId="6BC51B60">
            <wp:extent cx="5976700" cy="45529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039" t="7977" r="8013"/>
                    <a:stretch/>
                  </pic:blipFill>
                  <pic:spPr bwMode="auto">
                    <a:xfrm>
                      <a:off x="0" y="0"/>
                      <a:ext cx="5973506" cy="455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51D" w:rsidRDefault="0094751D" w:rsidP="00786253">
      <w:r>
        <w:rPr>
          <w:noProof/>
          <w:lang w:eastAsia="ru-RU"/>
        </w:rPr>
        <w:drawing>
          <wp:inline distT="0" distB="0" distL="0" distR="0" wp14:anchorId="774F4562" wp14:editId="6DE825B9">
            <wp:extent cx="5988746" cy="4124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39" t="8547" r="8013" b="8261"/>
                    <a:stretch/>
                  </pic:blipFill>
                  <pic:spPr bwMode="auto">
                    <a:xfrm>
                      <a:off x="0" y="0"/>
                      <a:ext cx="5985546" cy="412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C3B" w:rsidRDefault="001E1C3B" w:rsidP="00786253"/>
    <w:p w:rsidR="001E1C3B" w:rsidRDefault="001E1C3B" w:rsidP="00786253">
      <w:pPr>
        <w:rPr>
          <w:noProof/>
          <w:lang w:eastAsia="ru-RU"/>
        </w:rPr>
      </w:pPr>
    </w:p>
    <w:p w:rsidR="001E1C3B" w:rsidRDefault="001E1C3B" w:rsidP="00786253">
      <w:r>
        <w:rPr>
          <w:noProof/>
          <w:lang w:eastAsia="ru-RU"/>
        </w:rPr>
        <w:drawing>
          <wp:inline distT="0" distB="0" distL="0" distR="0" wp14:anchorId="7F30945F" wp14:editId="05B8E9F1">
            <wp:extent cx="6372225" cy="3695700"/>
            <wp:effectExtent l="0" t="0" r="9525" b="0"/>
            <wp:docPr id="3" name="Рисунок 3" descr="Антропогенные экосистемы - Сообщества и экологические систем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ропогенные экосистемы - Сообщества и экологические системы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882" cy="37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3B" w:rsidRDefault="001E1C3B" w:rsidP="00786253"/>
    <w:p w:rsidR="00324D96" w:rsidRDefault="00324D96" w:rsidP="00786253"/>
    <w:p w:rsidR="001E1C3B" w:rsidRDefault="001E1C3B" w:rsidP="00786253"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4" name="Рисунок 4" descr="Презентация на тему: &quot;Экосистемы луга, леса и поля Автор: Усачев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на тему: &quot;Экосистемы луга, леса и поля Автор: Усачева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96" w:rsidRDefault="00324D96" w:rsidP="00786253"/>
    <w:p w:rsidR="00324D96" w:rsidRDefault="00324D96" w:rsidP="00786253"/>
    <w:p w:rsidR="00324D96" w:rsidRDefault="00324D96" w:rsidP="00324D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D96">
        <w:rPr>
          <w:rFonts w:ascii="Times New Roman" w:hAnsi="Times New Roman" w:cs="Times New Roman"/>
          <w:b/>
          <w:sz w:val="28"/>
          <w:szCs w:val="28"/>
        </w:rPr>
        <w:lastRenderedPageBreak/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70D11" w:rsidTr="00170D11">
        <w:tc>
          <w:tcPr>
            <w:tcW w:w="3190" w:type="dxa"/>
          </w:tcPr>
          <w:p w:rsidR="00170D11" w:rsidRPr="00170D11" w:rsidRDefault="00170D11" w:rsidP="00170D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0D11">
              <w:rPr>
                <w:rFonts w:ascii="Times New Roman" w:hAnsi="Times New Roman" w:cs="Times New Roman"/>
                <w:i/>
                <w:sz w:val="28"/>
                <w:szCs w:val="28"/>
              </w:rPr>
              <w:t>Признаки сравнения экосистем</w:t>
            </w:r>
          </w:p>
        </w:tc>
        <w:tc>
          <w:tcPr>
            <w:tcW w:w="3190" w:type="dxa"/>
          </w:tcPr>
          <w:p w:rsidR="00170D11" w:rsidRPr="00170D11" w:rsidRDefault="00170D11" w:rsidP="00170D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0D11">
              <w:rPr>
                <w:rFonts w:ascii="Times New Roman" w:hAnsi="Times New Roman" w:cs="Times New Roman"/>
                <w:i/>
                <w:sz w:val="28"/>
                <w:szCs w:val="28"/>
              </w:rPr>
              <w:t>Естественные экосистемы</w:t>
            </w:r>
          </w:p>
        </w:tc>
        <w:tc>
          <w:tcPr>
            <w:tcW w:w="3191" w:type="dxa"/>
          </w:tcPr>
          <w:p w:rsidR="00170D11" w:rsidRPr="00170D11" w:rsidRDefault="00170D11" w:rsidP="00170D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0D11">
              <w:rPr>
                <w:rFonts w:ascii="Times New Roman" w:hAnsi="Times New Roman" w:cs="Times New Roman"/>
                <w:i/>
                <w:sz w:val="28"/>
                <w:szCs w:val="28"/>
              </w:rPr>
              <w:t>Антропогенные экосистемы</w:t>
            </w:r>
          </w:p>
        </w:tc>
      </w:tr>
      <w:tr w:rsidR="00170D11" w:rsidTr="00170D11">
        <w:tc>
          <w:tcPr>
            <w:tcW w:w="3190" w:type="dxa"/>
          </w:tcPr>
          <w:p w:rsidR="00170D11" w:rsidRPr="00170D11" w:rsidRDefault="00170D11" w:rsidP="00170D11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</w:t>
            </w:r>
          </w:p>
        </w:tc>
        <w:tc>
          <w:tcPr>
            <w:tcW w:w="3190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0D11" w:rsidTr="00170D11">
        <w:tc>
          <w:tcPr>
            <w:tcW w:w="3190" w:type="dxa"/>
          </w:tcPr>
          <w:p w:rsidR="00170D11" w:rsidRPr="00170D11" w:rsidRDefault="00170D11" w:rsidP="00170D11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Движущий фактор развития</w:t>
            </w:r>
          </w:p>
        </w:tc>
        <w:tc>
          <w:tcPr>
            <w:tcW w:w="3190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0D11" w:rsidTr="00170D11">
        <w:tc>
          <w:tcPr>
            <w:tcW w:w="3190" w:type="dxa"/>
          </w:tcPr>
          <w:p w:rsidR="00170D11" w:rsidRPr="00170D11" w:rsidRDefault="00170D11" w:rsidP="00170D11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энергии</w:t>
            </w:r>
          </w:p>
        </w:tc>
        <w:tc>
          <w:tcPr>
            <w:tcW w:w="3190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0D11" w:rsidTr="00170D11">
        <w:tc>
          <w:tcPr>
            <w:tcW w:w="3190" w:type="dxa"/>
          </w:tcPr>
          <w:p w:rsidR="00170D11" w:rsidRPr="00170D11" w:rsidRDefault="00170D11" w:rsidP="00170D11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Круговорот веществ</w:t>
            </w:r>
          </w:p>
        </w:tc>
        <w:tc>
          <w:tcPr>
            <w:tcW w:w="3190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0D11" w:rsidTr="00170D11">
        <w:tc>
          <w:tcPr>
            <w:tcW w:w="3190" w:type="dxa"/>
          </w:tcPr>
          <w:p w:rsidR="00170D11" w:rsidRPr="00170D11" w:rsidRDefault="00170D11" w:rsidP="00170D11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Устойчивость существования</w:t>
            </w:r>
          </w:p>
        </w:tc>
        <w:tc>
          <w:tcPr>
            <w:tcW w:w="3190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0D11" w:rsidTr="00170D11">
        <w:tc>
          <w:tcPr>
            <w:tcW w:w="3190" w:type="dxa"/>
          </w:tcPr>
          <w:p w:rsidR="00170D11" w:rsidRPr="00170D11" w:rsidRDefault="00170D11" w:rsidP="00170D11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Продуктивность экосистем</w:t>
            </w:r>
          </w:p>
        </w:tc>
        <w:tc>
          <w:tcPr>
            <w:tcW w:w="3190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170D11" w:rsidRDefault="00170D11" w:rsidP="00324D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4D96" w:rsidRPr="00324D96" w:rsidRDefault="00324D96" w:rsidP="00324D9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24D96" w:rsidRPr="00324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E2CDF"/>
    <w:multiLevelType w:val="hybridMultilevel"/>
    <w:tmpl w:val="486CC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85"/>
    <w:rsid w:val="00170D11"/>
    <w:rsid w:val="001E1C3B"/>
    <w:rsid w:val="00324D96"/>
    <w:rsid w:val="00374D85"/>
    <w:rsid w:val="005E0EF7"/>
    <w:rsid w:val="00786253"/>
    <w:rsid w:val="0094751D"/>
    <w:rsid w:val="00A9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4D96"/>
    <w:pPr>
      <w:ind w:left="720"/>
      <w:contextualSpacing/>
    </w:pPr>
  </w:style>
  <w:style w:type="table" w:styleId="a6">
    <w:name w:val="Table Grid"/>
    <w:basedOn w:val="a1"/>
    <w:uiPriority w:val="59"/>
    <w:rsid w:val="00170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4D96"/>
    <w:pPr>
      <w:ind w:left="720"/>
      <w:contextualSpacing/>
    </w:pPr>
  </w:style>
  <w:style w:type="table" w:styleId="a6">
    <w:name w:val="Table Grid"/>
    <w:basedOn w:val="a1"/>
    <w:uiPriority w:val="59"/>
    <w:rsid w:val="00170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2020-05-20T19:37:00Z</dcterms:created>
  <dcterms:modified xsi:type="dcterms:W3CDTF">2020-05-20T19:37:00Z</dcterms:modified>
</cp:coreProperties>
</file>