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3" w:rsidRPr="00FE3C48" w:rsidRDefault="002D092B" w:rsidP="00265EB3">
      <w:pPr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Практиче</w:t>
      </w:r>
      <w:r w:rsidR="00265EB3" w:rsidRPr="00FE3C48">
        <w:rPr>
          <w:b/>
          <w:bCs/>
        </w:rPr>
        <w:t>ская работа № 1.</w:t>
      </w:r>
    </w:p>
    <w:p w:rsidR="00265EB3" w:rsidRDefault="00265EB3" w:rsidP="002D092B">
      <w:pPr>
        <w:spacing w:line="360" w:lineRule="auto"/>
        <w:contextualSpacing/>
        <w:jc w:val="center"/>
        <w:rPr>
          <w:b/>
          <w:bCs/>
        </w:rPr>
      </w:pPr>
      <w:r w:rsidRPr="00FE3C48">
        <w:rPr>
          <w:b/>
          <w:bCs/>
        </w:rPr>
        <w:t>«</w:t>
      </w:r>
      <w:r w:rsidR="002D092B">
        <w:rPr>
          <w:b/>
          <w:bCs/>
        </w:rPr>
        <w:t>Получение уксусной кислоты и изучение её свойств</w:t>
      </w:r>
      <w:r w:rsidRPr="00FE3C48">
        <w:rPr>
          <w:b/>
          <w:bCs/>
        </w:rPr>
        <w:t>»</w:t>
      </w:r>
    </w:p>
    <w:p w:rsidR="002D092B" w:rsidRPr="002D092B" w:rsidRDefault="002D092B" w:rsidP="002D092B">
      <w:pPr>
        <w:spacing w:line="360" w:lineRule="auto"/>
        <w:contextualSpacing/>
        <w:rPr>
          <w:b/>
          <w:bCs/>
        </w:rPr>
      </w:pPr>
      <w:r>
        <w:rPr>
          <w:b/>
          <w:bCs/>
        </w:rPr>
        <w:t>Цель работы:______________________________________________________________________________________________________</w:t>
      </w:r>
    </w:p>
    <w:p w:rsidR="00265EB3" w:rsidRDefault="00265EB3" w:rsidP="00265EB3"/>
    <w:p w:rsidR="00265EB3" w:rsidRDefault="00265EB3" w:rsidP="00265EB3">
      <w:pPr>
        <w:spacing w:before="240" w:after="120"/>
        <w:ind w:firstLine="709"/>
        <w:jc w:val="center"/>
      </w:pPr>
      <w:r>
        <w:t>Ход работы:</w:t>
      </w:r>
    </w:p>
    <w:tbl>
      <w:tblPr>
        <w:tblStyle w:val="a3"/>
        <w:tblW w:w="14425" w:type="dxa"/>
        <w:tblLook w:val="01E0"/>
      </w:tblPr>
      <w:tblGrid>
        <w:gridCol w:w="2235"/>
        <w:gridCol w:w="6945"/>
        <w:gridCol w:w="5245"/>
      </w:tblGrid>
      <w:tr w:rsidR="002D092B" w:rsidRPr="00582B0A" w:rsidTr="002D092B">
        <w:trPr>
          <w:trHeight w:val="813"/>
        </w:trPr>
        <w:tc>
          <w:tcPr>
            <w:tcW w:w="2235" w:type="dxa"/>
            <w:shd w:val="clear" w:color="auto" w:fill="auto"/>
          </w:tcPr>
          <w:p w:rsidR="002D092B" w:rsidRPr="009E2CFC" w:rsidRDefault="002D092B" w:rsidP="009E2CFC">
            <w:pPr>
              <w:spacing w:before="120" w:after="120" w:line="168" w:lineRule="auto"/>
              <w:jc w:val="center"/>
              <w:rPr>
                <w:b/>
                <w:bCs/>
                <w:iCs/>
              </w:rPr>
            </w:pPr>
            <w:r w:rsidRPr="009E2CFC">
              <w:rPr>
                <w:b/>
                <w:bCs/>
                <w:iCs/>
              </w:rPr>
              <w:t>опыт</w:t>
            </w:r>
          </w:p>
        </w:tc>
        <w:tc>
          <w:tcPr>
            <w:tcW w:w="6945" w:type="dxa"/>
            <w:shd w:val="clear" w:color="auto" w:fill="auto"/>
          </w:tcPr>
          <w:p w:rsidR="002D092B" w:rsidRPr="009E2CFC" w:rsidRDefault="002D092B" w:rsidP="009E2CFC">
            <w:pPr>
              <w:spacing w:before="120" w:after="120" w:line="168" w:lineRule="auto"/>
              <w:jc w:val="center"/>
              <w:rPr>
                <w:b/>
                <w:bCs/>
                <w:iCs/>
              </w:rPr>
            </w:pPr>
            <w:r w:rsidRPr="009E2CFC">
              <w:rPr>
                <w:b/>
                <w:bCs/>
                <w:sz w:val="22"/>
                <w:szCs w:val="22"/>
              </w:rPr>
              <w:t>Наблюдения и уравнения реакци</w:t>
            </w:r>
            <w:r>
              <w:rPr>
                <w:b/>
                <w:bCs/>
                <w:sz w:val="22"/>
                <w:szCs w:val="22"/>
              </w:rPr>
              <w:t xml:space="preserve">й            </w:t>
            </w:r>
          </w:p>
        </w:tc>
        <w:tc>
          <w:tcPr>
            <w:tcW w:w="5245" w:type="dxa"/>
            <w:shd w:val="clear" w:color="auto" w:fill="auto"/>
          </w:tcPr>
          <w:p w:rsidR="002D092B" w:rsidRPr="009E2CFC" w:rsidRDefault="002D092B" w:rsidP="009E2CFC">
            <w:pPr>
              <w:spacing w:before="120" w:after="120" w:line="16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Выводы</w:t>
            </w:r>
          </w:p>
        </w:tc>
      </w:tr>
      <w:tr w:rsidR="002D092B" w:rsidTr="002D092B">
        <w:tc>
          <w:tcPr>
            <w:tcW w:w="223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  <w:r>
              <w:t>а) получение уксусной кислоты</w:t>
            </w:r>
          </w:p>
        </w:tc>
        <w:tc>
          <w:tcPr>
            <w:tcW w:w="69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</w:tr>
      <w:tr w:rsidR="002D092B" w:rsidTr="002D092B">
        <w:tc>
          <w:tcPr>
            <w:tcW w:w="223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  <w:r>
              <w:t>б) взаимодействие с металлами</w:t>
            </w:r>
          </w:p>
        </w:tc>
        <w:tc>
          <w:tcPr>
            <w:tcW w:w="69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</w:tr>
      <w:tr w:rsidR="002D092B" w:rsidTr="002D092B">
        <w:tc>
          <w:tcPr>
            <w:tcW w:w="223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  <w:r>
              <w:t>в) взаимодействие с основными оксидами</w:t>
            </w:r>
          </w:p>
        </w:tc>
        <w:tc>
          <w:tcPr>
            <w:tcW w:w="69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</w:tr>
      <w:tr w:rsidR="002D092B" w:rsidTr="002D092B">
        <w:trPr>
          <w:trHeight w:val="195"/>
        </w:trPr>
        <w:tc>
          <w:tcPr>
            <w:tcW w:w="2235" w:type="dxa"/>
            <w:shd w:val="clear" w:color="auto" w:fill="auto"/>
          </w:tcPr>
          <w:p w:rsidR="002D092B" w:rsidRDefault="002D092B" w:rsidP="002D092B">
            <w:pPr>
              <w:spacing w:before="240" w:after="120" w:line="168" w:lineRule="auto"/>
              <w:jc w:val="center"/>
            </w:pPr>
            <w:r>
              <w:t>г) взаимодействие со щелочами</w:t>
            </w:r>
          </w:p>
        </w:tc>
        <w:tc>
          <w:tcPr>
            <w:tcW w:w="69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</w:tr>
      <w:tr w:rsidR="002D092B" w:rsidTr="002D092B">
        <w:trPr>
          <w:trHeight w:val="390"/>
        </w:trPr>
        <w:tc>
          <w:tcPr>
            <w:tcW w:w="223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  <w:proofErr w:type="spellStart"/>
            <w:r>
              <w:t>д</w:t>
            </w:r>
            <w:proofErr w:type="spellEnd"/>
            <w:r>
              <w:t>) взаимодействие с солями</w:t>
            </w:r>
          </w:p>
        </w:tc>
        <w:tc>
          <w:tcPr>
            <w:tcW w:w="69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2D092B" w:rsidRDefault="002D092B" w:rsidP="009E2CFC">
            <w:pPr>
              <w:spacing w:before="240" w:after="120" w:line="168" w:lineRule="auto"/>
              <w:jc w:val="center"/>
            </w:pPr>
          </w:p>
        </w:tc>
      </w:tr>
    </w:tbl>
    <w:p w:rsidR="00265EB3" w:rsidRPr="00FE3C48" w:rsidRDefault="00265EB3" w:rsidP="00265EB3">
      <w:pPr>
        <w:spacing w:before="240" w:after="120"/>
        <w:ind w:firstLine="709"/>
        <w:rPr>
          <w:b/>
          <w:bCs/>
          <w:i/>
          <w:iCs/>
        </w:rPr>
      </w:pPr>
      <w:r w:rsidRPr="00AA326D">
        <w:rPr>
          <w:b/>
          <w:bCs/>
          <w:i/>
          <w:iCs/>
        </w:rPr>
        <w:t>Вывод:</w:t>
      </w:r>
      <w:r w:rsidR="00FE3C48">
        <w:rPr>
          <w:b/>
          <w:bCs/>
          <w:i/>
          <w:iCs/>
        </w:rPr>
        <w:t xml:space="preserve"> </w:t>
      </w:r>
      <w:r w:rsidR="00FE3C48">
        <w:rPr>
          <w:b/>
          <w:bCs/>
          <w:i/>
          <w:iCs/>
          <w:lang w:val="en-US"/>
        </w:rPr>
        <w:t xml:space="preserve">   …</w:t>
      </w:r>
      <w:r w:rsidR="00FE3C48">
        <w:rPr>
          <w:b/>
          <w:bCs/>
          <w:i/>
          <w:iCs/>
        </w:rPr>
        <w:t>……………………………………………………………………………</w:t>
      </w:r>
    </w:p>
    <w:sectPr w:rsidR="00265EB3" w:rsidRPr="00FE3C48" w:rsidSect="002D0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5EB3"/>
    <w:rsid w:val="00007354"/>
    <w:rsid w:val="00265EB3"/>
    <w:rsid w:val="002D092B"/>
    <w:rsid w:val="009A0425"/>
    <w:rsid w:val="009E2CFC"/>
    <w:rsid w:val="00FE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2019-02-20T04:20:00Z</dcterms:created>
  <dcterms:modified xsi:type="dcterms:W3CDTF">2020-04-23T15:00:00Z</dcterms:modified>
</cp:coreProperties>
</file>