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A4" w:rsidRPr="00F062A4" w:rsidRDefault="00F062A4" w:rsidP="00F06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ru-RU"/>
        </w:rPr>
        <w:t>1802 г. - Ж.-Б. Ламарк ввел термин "биосфера", применительно к живым организмам.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ru-RU"/>
        </w:rPr>
        <w:t>1875 г. - Эдвард Зюсс использовал термин как обозначение тонкой пленки земной поверхности, населенной живыми организмами.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ru-RU"/>
        </w:rPr>
        <w:t>1926 г. - В.И. Вернадский разработал учение о биосфере.</w:t>
      </w:r>
    </w:p>
    <w:p w:rsidR="00F062A4" w:rsidRPr="00F062A4" w:rsidRDefault="00F062A4" w:rsidP="00F0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062A4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Биосфере - 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геологическая оболочка, населенная живыми организмами.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 xml:space="preserve">Биосфера образована на стыке 3 геологических оболочек, в которых существуют ныне живущие организмы. В состав биосферы </w:t>
      </w:r>
      <w:proofErr w:type="gramStart"/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входят: нижняя часть атмосферы</w:t>
      </w:r>
      <w:proofErr w:type="gramEnd"/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до высоты озонового экрана(20-25 км), вся гидросфера, верхняя часть литосферы - кора выветривания и почва (12-3 км на суше, 1-2 км ниже дна океана). Таким образом, мощность биосферы составляет 23-28 км.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В.И. Вернадский определил биосферу как </w:t>
      </w:r>
      <w:r w:rsidRPr="00F062A4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область жизни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, которая включает не только живые организмы, но и среду их обитания (условия неживой природы). Ученый рассматривал особую </w:t>
      </w:r>
      <w:proofErr w:type="spellStart"/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средообразующую</w:t>
      </w:r>
      <w:proofErr w:type="spellEnd"/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роль живых организмов в биосфере, т.к. они в результате своей жизнедеятельности влияют и создают условия жизни в биосфере.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В.И. Вернадский определил </w:t>
      </w:r>
      <w:r w:rsidRPr="00F062A4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состав биосферы 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как совокупность 7 типов веществ, связанных между собой: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</w:r>
    </w:p>
    <w:p w:rsidR="00F062A4" w:rsidRPr="00F062A4" w:rsidRDefault="00F062A4" w:rsidP="00F06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062A4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живое вещество - 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совокупность всех живых организмов, которую можно выразить в единицах массы - </w:t>
      </w:r>
      <w:r w:rsidRPr="00F062A4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биомассе;</w:t>
      </w:r>
    </w:p>
    <w:p w:rsidR="00F062A4" w:rsidRPr="00F062A4" w:rsidRDefault="00F062A4" w:rsidP="00F06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062A4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косное вещество - 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вещества трех геологических оболочек в составе биосферы (вода, горные породы, воздух);</w:t>
      </w:r>
    </w:p>
    <w:p w:rsidR="00F062A4" w:rsidRPr="00F062A4" w:rsidRDefault="00F062A4" w:rsidP="00F06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spellStart"/>
      <w:r w:rsidRPr="00F062A4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биокосное</w:t>
      </w:r>
      <w:proofErr w:type="spellEnd"/>
      <w:r w:rsidRPr="00F062A4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 xml:space="preserve"> вещество - 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вещества, создаваемые в результате взаимодействия живых организмов и неживой природы (почва);</w:t>
      </w:r>
    </w:p>
    <w:p w:rsidR="00F062A4" w:rsidRPr="00F062A4" w:rsidRDefault="00F062A4" w:rsidP="00F06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F062A4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биогенное вещество - 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вещества, образующиеся в результате жизнедеятельности живых организмов (известняк, торф, уголь, нефть, природный газ);</w:t>
      </w:r>
      <w:proofErr w:type="gramEnd"/>
    </w:p>
    <w:p w:rsidR="00F062A4" w:rsidRPr="00F062A4" w:rsidRDefault="00F062A4" w:rsidP="00F06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062A4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радиоактивное вещество;</w:t>
      </w:r>
    </w:p>
    <w:p w:rsidR="00F062A4" w:rsidRPr="00F062A4" w:rsidRDefault="00F062A4" w:rsidP="00F06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062A4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рассеянные атомы;</w:t>
      </w:r>
    </w:p>
    <w:p w:rsidR="00F062A4" w:rsidRPr="00F062A4" w:rsidRDefault="00F062A4" w:rsidP="00F06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062A4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космическое вещество, оседающее на поверхность Земли (метеориты, космическая пыль).</w:t>
      </w:r>
    </w:p>
    <w:p w:rsidR="00F062A4" w:rsidRPr="00F062A4" w:rsidRDefault="00F062A4" w:rsidP="00F062A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Основными веществами биосферы В.И. Вернадский назвал </w:t>
      </w:r>
      <w:r w:rsidRPr="00F062A4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 xml:space="preserve">живое вещество, косное вещество, </w:t>
      </w:r>
      <w:proofErr w:type="spellStart"/>
      <w:r w:rsidRPr="00F062A4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биокосное</w:t>
      </w:r>
      <w:proofErr w:type="spellEnd"/>
      <w:r w:rsidRPr="00F062A4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 xml:space="preserve"> вещество.</w:t>
      </w:r>
    </w:p>
    <w:p w:rsidR="00F062A4" w:rsidRPr="00F062A4" w:rsidRDefault="00F062A4" w:rsidP="00F062A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Взаимосвязь всех семи компонентов биосферы осуществляется через биологические круговороты веществ.</w:t>
      </w:r>
    </w:p>
    <w:p w:rsidR="00F062A4" w:rsidRPr="00F062A4" w:rsidRDefault="00F062A4" w:rsidP="00F062A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Особое значение В.И. Вернадский уделял </w:t>
      </w:r>
      <w:r w:rsidRPr="00F062A4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функциям живого вещества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в биосфере:</w:t>
      </w:r>
    </w:p>
    <w:p w:rsidR="00F062A4" w:rsidRPr="00F062A4" w:rsidRDefault="00F062A4" w:rsidP="00F062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062A4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lastRenderedPageBreak/>
        <w:t>газовая функция: 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живые организмы в результате жизнедеятельности поддерживают определенный уровень газов в атмосферном воздухе (создание свободного кислорода зелеными растениями в процессе фотосинтеза; выделение азота, сероводорода, метана в результате деятельности гнилостных бактерий; концентрация углекислого газа в результате дыхания большинства живых организмов);</w:t>
      </w:r>
    </w:p>
    <w:p w:rsidR="00F062A4" w:rsidRPr="00F062A4" w:rsidRDefault="00F062A4" w:rsidP="00F062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062A4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энергетическая функция: 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зеленые растения в процессе фотосинтеза аккумулируют солнечную энергию, преобразуют ее в энергию химических связей органических веществ, которые передаются по цепям питания;</w:t>
      </w:r>
    </w:p>
    <w:p w:rsidR="00F062A4" w:rsidRPr="00F062A4" w:rsidRDefault="00F062A4" w:rsidP="00F062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062A4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концентрационная (накопительная) функция: 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извлечение и накопление живыми организмами из окружающей среды химических элементов для построения тел (залежи марганца и железа на дне океанов, соли кальция накапливаются в костях скелета позвоночных, йод - в бурых водорослях);</w:t>
      </w:r>
    </w:p>
    <w:p w:rsidR="00F062A4" w:rsidRPr="00F062A4" w:rsidRDefault="00F062A4" w:rsidP="00F062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spellStart"/>
      <w:r w:rsidRPr="00F062A4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средообразующая</w:t>
      </w:r>
      <w:proofErr w:type="spellEnd"/>
      <w:r w:rsidRPr="00F062A4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 xml:space="preserve"> функция: 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 процессе жизнедеятельности живые организмы преобразуют параметры среды обитания (создание почвы, изменение климата);</w:t>
      </w:r>
    </w:p>
    <w:p w:rsidR="00F062A4" w:rsidRPr="00F062A4" w:rsidRDefault="00F062A4" w:rsidP="00F062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F062A4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деструктивная функция: </w:t>
      </w:r>
      <w:r w:rsidRPr="00F062A4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разложение органического вещества и вовлечение его в биологический круговорот (разложение мертвого органического вещества до неорганических соединений углекислый газ, вода, сероводород, аммиак, азот, вовлечение их в дальнейший круговорот).</w:t>
      </w:r>
    </w:p>
    <w:bookmarkEnd w:id="0"/>
    <w:p w:rsidR="00E11262" w:rsidRDefault="00E11262"/>
    <w:sectPr w:rsidR="00E1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363"/>
    <w:multiLevelType w:val="multilevel"/>
    <w:tmpl w:val="FCB8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C1010"/>
    <w:multiLevelType w:val="multilevel"/>
    <w:tmpl w:val="E98A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7D"/>
    <w:rsid w:val="0021697D"/>
    <w:rsid w:val="00E11262"/>
    <w:rsid w:val="00F0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2020-05-14T07:20:00Z</dcterms:created>
  <dcterms:modified xsi:type="dcterms:W3CDTF">2020-05-14T07:21:00Z</dcterms:modified>
</cp:coreProperties>
</file>